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63" w:type="dxa"/>
        <w:tblInd w:w="108" w:type="dxa"/>
        <w:tblLayout w:type="fixed"/>
        <w:tblLook w:val="0000"/>
      </w:tblPr>
      <w:tblGrid>
        <w:gridCol w:w="5076"/>
        <w:gridCol w:w="4787"/>
      </w:tblGrid>
      <w:tr w:rsidR="002A2202" w:rsidTr="005A4855">
        <w:trPr>
          <w:trHeight w:val="107"/>
        </w:trPr>
        <w:tc>
          <w:tcPr>
            <w:tcW w:w="5076" w:type="dxa"/>
          </w:tcPr>
          <w:p w:rsidR="002A2202" w:rsidRDefault="002A2202" w:rsidP="00A67D8F">
            <w:pPr>
              <w:shd w:val="clear" w:color="auto" w:fill="FFFFFF"/>
              <w:snapToGrid w:val="0"/>
              <w:jc w:val="both"/>
              <w:rPr>
                <w:rFonts w:ascii="Times New Roman" w:hAnsi="Times New Roman"/>
                <w:b/>
                <w:spacing w:val="5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5"/>
                <w:sz w:val="28"/>
                <w:szCs w:val="28"/>
              </w:rPr>
              <w:t xml:space="preserve">«СОГЛАСОВАНО»  </w:t>
            </w:r>
          </w:p>
          <w:p w:rsidR="002A2202" w:rsidRDefault="002A2202" w:rsidP="00A67D8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Исполнительный директор РОО «Спортивная федерация шахмат </w:t>
            </w:r>
          </w:p>
          <w:p w:rsidR="002A2202" w:rsidRDefault="002A2202" w:rsidP="00A67D8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Санкт-Петербурга»</w:t>
            </w:r>
          </w:p>
          <w:p w:rsidR="002A2202" w:rsidRDefault="002A2202" w:rsidP="00A67D8F">
            <w:pPr>
              <w:pStyle w:val="Default"/>
              <w:rPr>
                <w:sz w:val="28"/>
                <w:szCs w:val="28"/>
              </w:rPr>
            </w:pPr>
          </w:p>
          <w:p w:rsidR="002A2202" w:rsidRDefault="002A2202" w:rsidP="00A67D8F">
            <w:pPr>
              <w:pStyle w:val="Default"/>
              <w:rPr>
                <w:sz w:val="28"/>
                <w:szCs w:val="28"/>
              </w:rPr>
            </w:pPr>
          </w:p>
          <w:p w:rsidR="002A2202" w:rsidRPr="00A67D8F" w:rsidRDefault="002A2202" w:rsidP="00A67D8F">
            <w:pPr>
              <w:pStyle w:val="Default"/>
              <w:rPr>
                <w:sz w:val="28"/>
                <w:szCs w:val="28"/>
              </w:rPr>
            </w:pPr>
          </w:p>
          <w:p w:rsidR="002A2202" w:rsidRDefault="002A2202" w:rsidP="00A67D8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__________________В.В.Быков</w:t>
            </w:r>
          </w:p>
          <w:p w:rsidR="002A2202" w:rsidRDefault="002A2202" w:rsidP="00A67D8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«_____»________________2017 г. </w:t>
            </w:r>
          </w:p>
          <w:p w:rsidR="002A2202" w:rsidRDefault="002A2202">
            <w:pPr>
              <w:shd w:val="clear" w:color="auto" w:fill="FFFFFF"/>
              <w:rPr>
                <w:rFonts w:ascii="Times New Roman" w:hAnsi="Times New Roman"/>
                <w:spacing w:val="5"/>
                <w:sz w:val="28"/>
                <w:szCs w:val="28"/>
              </w:rPr>
            </w:pPr>
          </w:p>
        </w:tc>
        <w:tc>
          <w:tcPr>
            <w:tcW w:w="4787" w:type="dxa"/>
          </w:tcPr>
          <w:p w:rsidR="002A2202" w:rsidRDefault="002A2202">
            <w:pPr>
              <w:shd w:val="clear" w:color="auto" w:fill="FFFFFF"/>
              <w:jc w:val="both"/>
              <w:rPr>
                <w:rFonts w:ascii="Times New Roman" w:hAnsi="Times New Roman"/>
                <w:spacing w:val="5"/>
                <w:sz w:val="28"/>
                <w:szCs w:val="28"/>
              </w:rPr>
            </w:pPr>
          </w:p>
        </w:tc>
      </w:tr>
      <w:tr w:rsidR="002A2202" w:rsidTr="005A4855">
        <w:trPr>
          <w:trHeight w:val="107"/>
        </w:trPr>
        <w:tc>
          <w:tcPr>
            <w:tcW w:w="5076" w:type="dxa"/>
          </w:tcPr>
          <w:p w:rsidR="002A2202" w:rsidRDefault="002A2202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787" w:type="dxa"/>
          </w:tcPr>
          <w:p w:rsidR="002A2202" w:rsidRDefault="002A2202">
            <w:pPr>
              <w:pStyle w:val="Default"/>
              <w:snapToGrid w:val="0"/>
              <w:rPr>
                <w:sz w:val="28"/>
                <w:szCs w:val="28"/>
              </w:rPr>
            </w:pPr>
          </w:p>
        </w:tc>
      </w:tr>
    </w:tbl>
    <w:p w:rsidR="002A2202" w:rsidRDefault="002A2202" w:rsidP="00553BA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:rsidR="002A2202" w:rsidRDefault="002A2202" w:rsidP="0090591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проведении турнира</w:t>
      </w:r>
      <w:r w:rsidRPr="008B667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по блицу «Турнир в честь открытия клуба Невский берег» </w:t>
      </w:r>
    </w:p>
    <w:p w:rsidR="002A2202" w:rsidRDefault="002A2202" w:rsidP="0090591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B505B">
        <w:rPr>
          <w:rFonts w:ascii="Times New Roman" w:hAnsi="Times New Roman"/>
          <w:b/>
          <w:sz w:val="28"/>
          <w:szCs w:val="28"/>
        </w:rPr>
        <w:t xml:space="preserve">(номер-код вида спорта: </w:t>
      </w:r>
      <w:r w:rsidRPr="00D94E48"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  <w:t>08800</w:t>
      </w:r>
      <w:r w:rsidRPr="00D94E48">
        <w:rPr>
          <w:rStyle w:val="Strong"/>
          <w:rFonts w:ascii="Times New Roman" w:hAnsi="Times New Roman"/>
          <w:color w:val="000000"/>
          <w:sz w:val="28"/>
          <w:szCs w:val="23"/>
          <w:shd w:val="clear" w:color="auto" w:fill="FFFFFF"/>
        </w:rPr>
        <w:t>2</w:t>
      </w:r>
      <w:r w:rsidRPr="00D94E48"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  <w:t>2</w:t>
      </w:r>
      <w:r w:rsidRPr="00D94E48">
        <w:rPr>
          <w:rStyle w:val="Strong"/>
          <w:rFonts w:ascii="Times New Roman" w:hAnsi="Times New Roman"/>
          <w:color w:val="000000"/>
          <w:sz w:val="28"/>
          <w:szCs w:val="23"/>
          <w:shd w:val="clear" w:color="auto" w:fill="FFFFFF"/>
        </w:rPr>
        <w:t>8</w:t>
      </w:r>
      <w:r w:rsidRPr="00D94E48"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  <w:t>11Я</w:t>
      </w:r>
      <w:r w:rsidRPr="00CB505B">
        <w:rPr>
          <w:rFonts w:ascii="Times New Roman" w:hAnsi="Times New Roman"/>
          <w:b/>
          <w:sz w:val="28"/>
          <w:szCs w:val="28"/>
        </w:rPr>
        <w:t>)</w:t>
      </w:r>
    </w:p>
    <w:p w:rsidR="002A2202" w:rsidRPr="001A6B10" w:rsidRDefault="002A2202" w:rsidP="00905914">
      <w:pPr>
        <w:spacing w:after="0"/>
        <w:jc w:val="center"/>
        <w:rPr>
          <w:rFonts w:ascii="Times New Roman" w:hAnsi="Times New Roman"/>
          <w:b/>
          <w:sz w:val="10"/>
          <w:szCs w:val="10"/>
        </w:rPr>
      </w:pPr>
    </w:p>
    <w:p w:rsidR="002A2202" w:rsidRDefault="002A2202" w:rsidP="00D31DF6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0A1FDF">
        <w:rPr>
          <w:rFonts w:ascii="Times New Roman" w:hAnsi="Times New Roman"/>
          <w:sz w:val="26"/>
          <w:szCs w:val="26"/>
        </w:rPr>
        <w:t xml:space="preserve">                                            </w:t>
      </w:r>
      <w:r w:rsidRPr="000A1FDF">
        <w:rPr>
          <w:rFonts w:ascii="Times New Roman" w:hAnsi="Times New Roman"/>
          <w:b/>
          <w:sz w:val="26"/>
          <w:szCs w:val="26"/>
        </w:rPr>
        <w:t>1</w:t>
      </w:r>
      <w:r w:rsidRPr="000A1FDF">
        <w:rPr>
          <w:rFonts w:ascii="Times New Roman" w:hAnsi="Times New Roman"/>
          <w:sz w:val="26"/>
          <w:szCs w:val="26"/>
        </w:rPr>
        <w:t xml:space="preserve">. </w:t>
      </w:r>
      <w:r w:rsidRPr="00D31DF6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2A2202" w:rsidRPr="001A6B10" w:rsidRDefault="002A2202" w:rsidP="00D31DF6">
      <w:pPr>
        <w:spacing w:after="0"/>
        <w:jc w:val="both"/>
        <w:rPr>
          <w:rFonts w:ascii="Times New Roman" w:hAnsi="Times New Roman"/>
          <w:b/>
          <w:sz w:val="10"/>
          <w:szCs w:val="10"/>
        </w:rPr>
      </w:pPr>
    </w:p>
    <w:p w:rsidR="002A2202" w:rsidRPr="009A2FD4" w:rsidRDefault="002A2202" w:rsidP="00993BDB">
      <w:pPr>
        <w:pStyle w:val="Default"/>
        <w:spacing w:line="276" w:lineRule="auto"/>
        <w:jc w:val="both"/>
        <w:rPr>
          <w:rFonts w:cs="Times New Roman"/>
          <w:sz w:val="28"/>
          <w:szCs w:val="28"/>
        </w:rPr>
      </w:pPr>
      <w:r w:rsidRPr="009A2FD4">
        <w:rPr>
          <w:rFonts w:cs="Times New Roman"/>
          <w:sz w:val="28"/>
          <w:szCs w:val="28"/>
        </w:rPr>
        <w:t xml:space="preserve">        Турнир по блицу (далее – соревнования) проводится в соответствии с правилами вида спорта «шахматы</w:t>
      </w:r>
      <w:r w:rsidRPr="009A2FD4">
        <w:rPr>
          <w:rFonts w:cs="Times New Roman"/>
          <w:color w:val="auto"/>
          <w:sz w:val="28"/>
          <w:szCs w:val="28"/>
        </w:rPr>
        <w:t>», утвержденными приказом Минспорта России от 17.07.2017 № 654,</w:t>
      </w:r>
      <w:r w:rsidRPr="009A2FD4">
        <w:rPr>
          <w:color w:val="auto"/>
          <w:sz w:val="28"/>
          <w:szCs w:val="28"/>
          <w:shd w:val="clear" w:color="auto" w:fill="FFFFFF"/>
        </w:rPr>
        <w:t xml:space="preserve"> с учетом изменений в правилах ФИДЕ, действующих с 01 июля 2017 года.</w:t>
      </w:r>
      <w:r w:rsidRPr="009A2FD4">
        <w:rPr>
          <w:rFonts w:cs="Times New Roman"/>
          <w:sz w:val="28"/>
          <w:szCs w:val="28"/>
        </w:rPr>
        <w:t xml:space="preserve"> Поведение участников в период проведения соревнования регламентируется Положением «О спортивных санкциях в виде спорта «шахматы».</w:t>
      </w:r>
    </w:p>
    <w:p w:rsidR="002A2202" w:rsidRPr="009A2FD4" w:rsidRDefault="002A2202" w:rsidP="00D31D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2FD4">
        <w:rPr>
          <w:rFonts w:ascii="Times New Roman" w:hAnsi="Times New Roman" w:cs="Times New Roman"/>
          <w:sz w:val="28"/>
          <w:szCs w:val="28"/>
        </w:rPr>
        <w:t xml:space="preserve"> Соревнования проводятся с целью развития шахмат в Санкт-Петербурге.  </w:t>
      </w:r>
    </w:p>
    <w:p w:rsidR="002A2202" w:rsidRPr="009A2FD4" w:rsidRDefault="002A2202" w:rsidP="00553BA5">
      <w:pPr>
        <w:pStyle w:val="Default"/>
        <w:spacing w:line="276" w:lineRule="auto"/>
        <w:jc w:val="both"/>
        <w:rPr>
          <w:rFonts w:cs="Times New Roman"/>
          <w:sz w:val="28"/>
          <w:szCs w:val="28"/>
        </w:rPr>
      </w:pPr>
      <w:r w:rsidRPr="009A2FD4">
        <w:rPr>
          <w:rFonts w:cs="Times New Roman"/>
          <w:sz w:val="28"/>
          <w:szCs w:val="28"/>
        </w:rPr>
        <w:t xml:space="preserve"> Задачами проведения соревнований являются:</w:t>
      </w:r>
    </w:p>
    <w:p w:rsidR="002A2202" w:rsidRPr="009A2FD4" w:rsidRDefault="002A2202" w:rsidP="00553BA5">
      <w:pPr>
        <w:pStyle w:val="Default"/>
        <w:spacing w:line="276" w:lineRule="auto"/>
        <w:jc w:val="both"/>
        <w:rPr>
          <w:rFonts w:cs="Times New Roman"/>
          <w:sz w:val="28"/>
          <w:szCs w:val="28"/>
        </w:rPr>
      </w:pPr>
      <w:r w:rsidRPr="009A2FD4">
        <w:rPr>
          <w:rFonts w:cs="Times New Roman"/>
          <w:sz w:val="28"/>
          <w:szCs w:val="28"/>
        </w:rPr>
        <w:t xml:space="preserve"> -  популяризация шахмат как вида спорта;</w:t>
      </w:r>
    </w:p>
    <w:p w:rsidR="002A2202" w:rsidRPr="009A2FD4" w:rsidRDefault="002A2202" w:rsidP="00D31DF6">
      <w:pPr>
        <w:shd w:val="clear" w:color="auto" w:fill="FFFFFF"/>
        <w:tabs>
          <w:tab w:val="left" w:pos="1530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9A2FD4">
        <w:rPr>
          <w:rFonts w:ascii="Times New Roman" w:hAnsi="Times New Roman" w:cs="Times New Roman"/>
          <w:sz w:val="28"/>
          <w:szCs w:val="28"/>
        </w:rPr>
        <w:t>- повышение уровня игры</w:t>
      </w:r>
      <w:r w:rsidRPr="009A2FD4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2A2202" w:rsidRPr="001A6B10" w:rsidRDefault="002A2202" w:rsidP="00D31DF6">
      <w:pPr>
        <w:shd w:val="clear" w:color="auto" w:fill="FFFFFF"/>
        <w:tabs>
          <w:tab w:val="left" w:pos="1530"/>
        </w:tabs>
        <w:spacing w:after="0"/>
        <w:rPr>
          <w:rFonts w:ascii="Times New Roman" w:hAnsi="Times New Roman" w:cs="Times New Roman"/>
          <w:sz w:val="10"/>
          <w:szCs w:val="10"/>
          <w:lang w:val="en-US"/>
        </w:rPr>
      </w:pPr>
    </w:p>
    <w:p w:rsidR="002A2202" w:rsidRDefault="002A2202">
      <w:pPr>
        <w:pStyle w:val="Default"/>
        <w:numPr>
          <w:ilvl w:val="7"/>
          <w:numId w:val="1"/>
        </w:numPr>
        <w:jc w:val="both"/>
        <w:rPr>
          <w:b/>
          <w:sz w:val="28"/>
          <w:szCs w:val="28"/>
        </w:rPr>
      </w:pPr>
      <w:r w:rsidRPr="00157494">
        <w:rPr>
          <w:b/>
          <w:sz w:val="28"/>
          <w:szCs w:val="28"/>
        </w:rPr>
        <w:t>Организаторы соревнования</w:t>
      </w:r>
    </w:p>
    <w:p w:rsidR="002A2202" w:rsidRPr="00157494" w:rsidRDefault="002A2202" w:rsidP="002D6591">
      <w:pPr>
        <w:pStyle w:val="Default"/>
        <w:ind w:left="3240"/>
        <w:jc w:val="both"/>
        <w:rPr>
          <w:b/>
          <w:sz w:val="28"/>
          <w:szCs w:val="28"/>
        </w:rPr>
      </w:pPr>
    </w:p>
    <w:p w:rsidR="002A2202" w:rsidRPr="00BE32EC" w:rsidRDefault="002A2202" w:rsidP="00750868">
      <w:pPr>
        <w:pStyle w:val="Default"/>
        <w:rPr>
          <w:rFonts w:cs="Times New Roman"/>
          <w:sz w:val="32"/>
          <w:szCs w:val="28"/>
        </w:rPr>
      </w:pPr>
      <w:r w:rsidRPr="00905914">
        <w:rPr>
          <w:sz w:val="28"/>
          <w:szCs w:val="28"/>
        </w:rPr>
        <w:t xml:space="preserve">      Общее руководство пров</w:t>
      </w:r>
      <w:r>
        <w:rPr>
          <w:sz w:val="28"/>
          <w:szCs w:val="28"/>
        </w:rPr>
        <w:t xml:space="preserve">едением соревнования </w:t>
      </w:r>
      <w:r w:rsidRPr="002D74A3">
        <w:rPr>
          <w:sz w:val="28"/>
          <w:szCs w:val="28"/>
        </w:rPr>
        <w:t>осуществляют РОО «Спортивная федерация шахмат Санкт-Петербурга</w:t>
      </w:r>
      <w:r>
        <w:rPr>
          <w:sz w:val="28"/>
          <w:szCs w:val="28"/>
        </w:rPr>
        <w:t xml:space="preserve">.  </w:t>
      </w:r>
      <w:r w:rsidRPr="00BE32EC">
        <w:rPr>
          <w:rFonts w:cs="Times New Roman"/>
          <w:color w:val="auto"/>
          <w:sz w:val="28"/>
        </w:rPr>
        <w:t>Непосредственное руководство и оперативное управление соревнованиями осуществляет главная судейская коллегия. </w:t>
      </w:r>
      <w:r>
        <w:rPr>
          <w:rFonts w:cs="Times New Roman"/>
          <w:color w:val="auto"/>
          <w:sz w:val="28"/>
        </w:rPr>
        <w:t>Главный судья турнира – СС1К Шипулин Денис Александрович.</w:t>
      </w:r>
    </w:p>
    <w:p w:rsidR="002A2202" w:rsidRPr="001A6B10" w:rsidRDefault="002A2202">
      <w:pPr>
        <w:pStyle w:val="Default"/>
        <w:jc w:val="both"/>
        <w:rPr>
          <w:rFonts w:cs="Times New Roman"/>
          <w:sz w:val="10"/>
          <w:szCs w:val="10"/>
        </w:rPr>
      </w:pPr>
      <w:r w:rsidRPr="00BE32EC">
        <w:rPr>
          <w:rFonts w:cs="Times New Roman"/>
          <w:sz w:val="32"/>
          <w:szCs w:val="28"/>
        </w:rPr>
        <w:t xml:space="preserve">     </w:t>
      </w:r>
    </w:p>
    <w:p w:rsidR="002A2202" w:rsidRDefault="002A2202">
      <w:pPr>
        <w:pStyle w:val="Default"/>
        <w:jc w:val="center"/>
        <w:rPr>
          <w:b/>
          <w:sz w:val="28"/>
          <w:szCs w:val="28"/>
        </w:rPr>
      </w:pPr>
      <w:r w:rsidRPr="000A1FDF">
        <w:rPr>
          <w:b/>
          <w:sz w:val="26"/>
          <w:szCs w:val="26"/>
        </w:rPr>
        <w:t xml:space="preserve">3. </w:t>
      </w:r>
      <w:r w:rsidRPr="00157494">
        <w:rPr>
          <w:b/>
          <w:sz w:val="28"/>
          <w:szCs w:val="28"/>
        </w:rPr>
        <w:t>Обеспечение безопасности участников и зрителей</w:t>
      </w:r>
    </w:p>
    <w:p w:rsidR="002A2202" w:rsidRPr="001A6B10" w:rsidRDefault="002A2202">
      <w:pPr>
        <w:pStyle w:val="Default"/>
        <w:jc w:val="center"/>
        <w:rPr>
          <w:b/>
          <w:sz w:val="10"/>
          <w:szCs w:val="10"/>
        </w:rPr>
      </w:pPr>
    </w:p>
    <w:p w:rsidR="002A2202" w:rsidRDefault="002A2202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905914"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Pr="00905914">
        <w:rPr>
          <w:rFonts w:ascii="Times New Roman" w:hAnsi="Times New Roman"/>
          <w:sz w:val="28"/>
          <w:szCs w:val="28"/>
        </w:rPr>
        <w:t>Соревнования проводятся на спортивных сооружениях, отвечающих требованиям соответствующих нормативных 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зрителей, а также при наличии актов готовности объекта спорта к проведению соревнова</w:t>
      </w:r>
      <w:r>
        <w:rPr>
          <w:rFonts w:ascii="Times New Roman" w:hAnsi="Times New Roman"/>
          <w:sz w:val="28"/>
          <w:szCs w:val="28"/>
        </w:rPr>
        <w:t xml:space="preserve">ний, </w:t>
      </w:r>
      <w:r w:rsidRPr="00905914">
        <w:rPr>
          <w:rFonts w:ascii="Times New Roman" w:hAnsi="Times New Roman"/>
          <w:sz w:val="28"/>
          <w:szCs w:val="28"/>
        </w:rPr>
        <w:t xml:space="preserve">утверждаемых в установленном порядке.  </w:t>
      </w:r>
    </w:p>
    <w:p w:rsidR="002A2202" w:rsidRDefault="002A2202">
      <w:pPr>
        <w:pStyle w:val="Default"/>
        <w:jc w:val="center"/>
        <w:rPr>
          <w:b/>
          <w:sz w:val="16"/>
          <w:szCs w:val="16"/>
        </w:rPr>
      </w:pPr>
    </w:p>
    <w:p w:rsidR="002A2202" w:rsidRDefault="002A2202">
      <w:pPr>
        <w:pStyle w:val="Default"/>
        <w:jc w:val="center"/>
        <w:rPr>
          <w:b/>
          <w:sz w:val="16"/>
          <w:szCs w:val="16"/>
        </w:rPr>
      </w:pPr>
    </w:p>
    <w:p w:rsidR="002A2202" w:rsidRPr="00905914" w:rsidRDefault="002A2202">
      <w:pPr>
        <w:pStyle w:val="Default"/>
        <w:jc w:val="center"/>
        <w:rPr>
          <w:b/>
          <w:sz w:val="16"/>
          <w:szCs w:val="16"/>
        </w:rPr>
      </w:pPr>
    </w:p>
    <w:p w:rsidR="002A2202" w:rsidRDefault="002A2202">
      <w:pPr>
        <w:pStyle w:val="Default"/>
        <w:numPr>
          <w:ilvl w:val="0"/>
          <w:numId w:val="8"/>
        </w:numPr>
        <w:rPr>
          <w:b/>
          <w:sz w:val="28"/>
          <w:szCs w:val="28"/>
        </w:rPr>
      </w:pPr>
      <w:r w:rsidRPr="00905914">
        <w:rPr>
          <w:b/>
          <w:sz w:val="28"/>
          <w:szCs w:val="28"/>
        </w:rPr>
        <w:t>Место и сроки проведения</w:t>
      </w:r>
    </w:p>
    <w:p w:rsidR="002A2202" w:rsidRPr="001A6B10" w:rsidRDefault="002A2202" w:rsidP="00D3014B">
      <w:pPr>
        <w:pStyle w:val="Default"/>
        <w:ind w:left="3240"/>
        <w:rPr>
          <w:b/>
          <w:sz w:val="10"/>
          <w:szCs w:val="10"/>
        </w:rPr>
      </w:pPr>
    </w:p>
    <w:p w:rsidR="002A2202" w:rsidRPr="00905914" w:rsidRDefault="002A2202">
      <w:pPr>
        <w:pStyle w:val="Default"/>
        <w:jc w:val="both"/>
        <w:rPr>
          <w:sz w:val="28"/>
          <w:szCs w:val="28"/>
        </w:rPr>
      </w:pPr>
      <w:r w:rsidRPr="00905914">
        <w:rPr>
          <w:sz w:val="28"/>
          <w:szCs w:val="28"/>
        </w:rPr>
        <w:t xml:space="preserve">      Соревнования проводятся </w:t>
      </w:r>
      <w:r>
        <w:rPr>
          <w:sz w:val="28"/>
          <w:szCs w:val="28"/>
        </w:rPr>
        <w:t xml:space="preserve">8 октября </w:t>
      </w:r>
      <w:r w:rsidRPr="00905914">
        <w:rPr>
          <w:sz w:val="28"/>
          <w:szCs w:val="28"/>
        </w:rPr>
        <w:t>201</w:t>
      </w:r>
      <w:r>
        <w:rPr>
          <w:sz w:val="28"/>
          <w:szCs w:val="28"/>
        </w:rPr>
        <w:t>7</w:t>
      </w:r>
      <w:r w:rsidRPr="00905914">
        <w:rPr>
          <w:sz w:val="28"/>
          <w:szCs w:val="28"/>
        </w:rPr>
        <w:t xml:space="preserve"> года</w:t>
      </w:r>
      <w:r w:rsidRPr="00CB6A12">
        <w:rPr>
          <w:sz w:val="28"/>
          <w:szCs w:val="28"/>
        </w:rPr>
        <w:t xml:space="preserve">. </w:t>
      </w:r>
      <w:r>
        <w:rPr>
          <w:sz w:val="28"/>
          <w:szCs w:val="28"/>
        </w:rPr>
        <w:t>Начало 1 тура</w:t>
      </w:r>
      <w:r w:rsidRPr="00905914">
        <w:rPr>
          <w:sz w:val="28"/>
          <w:szCs w:val="28"/>
        </w:rPr>
        <w:t xml:space="preserve"> в 1</w:t>
      </w:r>
      <w:r>
        <w:rPr>
          <w:sz w:val="28"/>
          <w:szCs w:val="28"/>
        </w:rPr>
        <w:t>9</w:t>
      </w:r>
      <w:r w:rsidRPr="00905914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Pr="00905914">
        <w:rPr>
          <w:sz w:val="28"/>
          <w:szCs w:val="28"/>
        </w:rPr>
        <w:t xml:space="preserve">0 часов </w:t>
      </w:r>
      <w:r>
        <w:rPr>
          <w:sz w:val="28"/>
          <w:szCs w:val="28"/>
        </w:rPr>
        <w:t>в</w:t>
      </w:r>
      <w:r w:rsidRPr="00905914">
        <w:rPr>
          <w:sz w:val="28"/>
          <w:szCs w:val="28"/>
        </w:rPr>
        <w:t xml:space="preserve"> </w:t>
      </w:r>
      <w:r>
        <w:rPr>
          <w:sz w:val="28"/>
          <w:szCs w:val="28"/>
        </w:rPr>
        <w:t>отеле «Невский берег», Невский пр. 93</w:t>
      </w:r>
    </w:p>
    <w:p w:rsidR="002A2202" w:rsidRDefault="002A2202">
      <w:pPr>
        <w:pStyle w:val="Default"/>
        <w:jc w:val="both"/>
        <w:rPr>
          <w:sz w:val="16"/>
          <w:szCs w:val="16"/>
        </w:rPr>
      </w:pPr>
    </w:p>
    <w:p w:rsidR="002A2202" w:rsidRPr="001A6B10" w:rsidRDefault="002A2202">
      <w:pPr>
        <w:pStyle w:val="Default"/>
        <w:jc w:val="both"/>
        <w:rPr>
          <w:sz w:val="10"/>
          <w:szCs w:val="10"/>
        </w:rPr>
      </w:pPr>
    </w:p>
    <w:p w:rsidR="002A2202" w:rsidRPr="001A6B10" w:rsidRDefault="002A2202">
      <w:pPr>
        <w:pStyle w:val="Default"/>
        <w:jc w:val="both"/>
        <w:rPr>
          <w:sz w:val="10"/>
          <w:szCs w:val="10"/>
        </w:rPr>
      </w:pPr>
    </w:p>
    <w:p w:rsidR="002A2202" w:rsidRDefault="002A2202">
      <w:pPr>
        <w:pStyle w:val="Default"/>
        <w:numPr>
          <w:ilvl w:val="7"/>
          <w:numId w:val="4"/>
        </w:numPr>
        <w:rPr>
          <w:b/>
          <w:sz w:val="28"/>
          <w:szCs w:val="28"/>
        </w:rPr>
      </w:pPr>
      <w:r w:rsidRPr="00905914">
        <w:rPr>
          <w:b/>
          <w:sz w:val="28"/>
          <w:szCs w:val="28"/>
        </w:rPr>
        <w:t>Программа и участники соревнования</w:t>
      </w:r>
    </w:p>
    <w:p w:rsidR="002A2202" w:rsidRPr="001A6B10" w:rsidRDefault="002A2202" w:rsidP="00750868">
      <w:pPr>
        <w:pStyle w:val="Default"/>
        <w:ind w:left="3240"/>
        <w:rPr>
          <w:b/>
          <w:sz w:val="10"/>
          <w:szCs w:val="10"/>
        </w:rPr>
      </w:pPr>
    </w:p>
    <w:p w:rsidR="002A2202" w:rsidRPr="00905914" w:rsidRDefault="002A2202">
      <w:pPr>
        <w:pStyle w:val="Default"/>
        <w:jc w:val="both"/>
        <w:rPr>
          <w:sz w:val="28"/>
          <w:szCs w:val="28"/>
        </w:rPr>
      </w:pPr>
      <w:r w:rsidRPr="00905914">
        <w:rPr>
          <w:sz w:val="28"/>
          <w:szCs w:val="28"/>
        </w:rPr>
        <w:t xml:space="preserve">      Соревнования являются личными. К соревнованиям допускаются все желающие</w:t>
      </w:r>
      <w:r>
        <w:rPr>
          <w:sz w:val="28"/>
          <w:szCs w:val="28"/>
        </w:rPr>
        <w:t>, умеющие играть в шахматы</w:t>
      </w:r>
      <w:r w:rsidRPr="00905914">
        <w:rPr>
          <w:sz w:val="28"/>
          <w:szCs w:val="28"/>
        </w:rPr>
        <w:t>.</w:t>
      </w:r>
    </w:p>
    <w:p w:rsidR="002A2202" w:rsidRPr="007027E1" w:rsidRDefault="002A2202" w:rsidP="00CB6A12">
      <w:pPr>
        <w:pStyle w:val="Default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905914">
        <w:rPr>
          <w:b/>
          <w:sz w:val="28"/>
          <w:szCs w:val="28"/>
        </w:rPr>
        <w:t>Система проведения</w:t>
      </w:r>
      <w:r w:rsidRPr="00905914">
        <w:rPr>
          <w:sz w:val="28"/>
          <w:szCs w:val="28"/>
        </w:rPr>
        <w:t xml:space="preserve">: </w:t>
      </w:r>
      <w:r>
        <w:rPr>
          <w:sz w:val="28"/>
          <w:szCs w:val="28"/>
        </w:rPr>
        <w:t>швейцарская система в 9 туров с контролем времени 3</w:t>
      </w:r>
      <w:r w:rsidRPr="00905914">
        <w:rPr>
          <w:sz w:val="28"/>
          <w:szCs w:val="28"/>
        </w:rPr>
        <w:t xml:space="preserve"> минут</w:t>
      </w:r>
      <w:r>
        <w:rPr>
          <w:sz w:val="28"/>
          <w:szCs w:val="28"/>
        </w:rPr>
        <w:t>ы</w:t>
      </w:r>
      <w:r w:rsidRPr="00905914">
        <w:rPr>
          <w:sz w:val="28"/>
          <w:szCs w:val="28"/>
        </w:rPr>
        <w:t xml:space="preserve"> на парт</w:t>
      </w:r>
      <w:r>
        <w:rPr>
          <w:sz w:val="28"/>
          <w:szCs w:val="28"/>
        </w:rPr>
        <w:t xml:space="preserve">ию каждому плюс 2 секунды на ход, начиная с первого. </w:t>
      </w:r>
      <w:r w:rsidRPr="002D74A3">
        <w:rPr>
          <w:sz w:val="28"/>
          <w:szCs w:val="28"/>
        </w:rPr>
        <w:t xml:space="preserve">Жеребьевка проводится с помощью программы </w:t>
      </w:r>
      <w:r w:rsidRPr="002D74A3">
        <w:rPr>
          <w:sz w:val="28"/>
          <w:szCs w:val="28"/>
          <w:lang w:val="en-US"/>
        </w:rPr>
        <w:t>Swiss</w:t>
      </w:r>
      <w:r w:rsidRPr="007027E1">
        <w:rPr>
          <w:sz w:val="28"/>
          <w:szCs w:val="28"/>
        </w:rPr>
        <w:t xml:space="preserve"> </w:t>
      </w:r>
      <w:r w:rsidRPr="002D74A3">
        <w:rPr>
          <w:sz w:val="28"/>
          <w:szCs w:val="28"/>
          <w:lang w:val="en-US"/>
        </w:rPr>
        <w:t>Manager</w:t>
      </w:r>
      <w:r w:rsidRPr="007027E1">
        <w:rPr>
          <w:sz w:val="28"/>
          <w:szCs w:val="28"/>
        </w:rPr>
        <w:t>.</w:t>
      </w:r>
    </w:p>
    <w:p w:rsidR="002A2202" w:rsidRPr="000D03DD" w:rsidRDefault="002A2202" w:rsidP="000D03DD">
      <w:pPr>
        <w:pStyle w:val="drive-viewer-paginated-page-reader-block"/>
        <w:spacing w:before="0" w:beforeAutospacing="0" w:after="0" w:afterAutospacing="0"/>
        <w:rPr>
          <w:sz w:val="28"/>
        </w:rPr>
      </w:pPr>
      <w:r w:rsidRPr="000D03DD">
        <w:rPr>
          <w:sz w:val="28"/>
        </w:rPr>
        <w:t>Турнирный взнос составляет:</w:t>
      </w:r>
      <w:r>
        <w:rPr>
          <w:sz w:val="28"/>
        </w:rPr>
        <w:t xml:space="preserve"> 350 руб.</w:t>
      </w:r>
    </w:p>
    <w:p w:rsidR="002A2202" w:rsidRPr="001A6B10" w:rsidRDefault="002A2202" w:rsidP="000D03DD">
      <w:pPr>
        <w:pStyle w:val="drive-viewer-paginated-page-reader-block"/>
        <w:spacing w:before="0" w:beforeAutospacing="0" w:after="0" w:afterAutospacing="0"/>
        <w:rPr>
          <w:sz w:val="10"/>
          <w:szCs w:val="10"/>
        </w:rPr>
      </w:pPr>
    </w:p>
    <w:p w:rsidR="002A2202" w:rsidRPr="00CB070C" w:rsidRDefault="002A2202" w:rsidP="000D03DD">
      <w:pPr>
        <w:pStyle w:val="drive-viewer-paginated-page-reader-block"/>
        <w:spacing w:before="0" w:beforeAutospacing="0" w:after="0" w:afterAutospacing="0"/>
        <w:rPr>
          <w:sz w:val="28"/>
        </w:rPr>
      </w:pPr>
      <w:r w:rsidRPr="000D03DD">
        <w:rPr>
          <w:sz w:val="28"/>
        </w:rPr>
        <w:t>Участники, не имеющие ID FIDE, дополнительно вносят р</w:t>
      </w:r>
      <w:r>
        <w:rPr>
          <w:sz w:val="28"/>
        </w:rPr>
        <w:t>егистрационный взнос в размере 30</w:t>
      </w:r>
      <w:r w:rsidRPr="000D03DD">
        <w:rPr>
          <w:sz w:val="28"/>
        </w:rPr>
        <w:t xml:space="preserve">0 руб. </w:t>
      </w:r>
    </w:p>
    <w:p w:rsidR="002A2202" w:rsidRPr="001A6B10" w:rsidRDefault="002A2202" w:rsidP="000D03DD">
      <w:pPr>
        <w:pStyle w:val="drive-viewer-paginated-page-reader-block"/>
        <w:spacing w:before="0" w:beforeAutospacing="0" w:after="0" w:afterAutospacing="0"/>
        <w:rPr>
          <w:sz w:val="10"/>
          <w:szCs w:val="10"/>
        </w:rPr>
      </w:pPr>
    </w:p>
    <w:p w:rsidR="002A2202" w:rsidRPr="005523F3" w:rsidRDefault="002A2202">
      <w:pPr>
        <w:pStyle w:val="Default"/>
        <w:rPr>
          <w:rFonts w:cs="Times New Roman"/>
          <w:color w:val="auto"/>
          <w:lang w:eastAsia="ru-RU"/>
        </w:rPr>
      </w:pPr>
      <w:r>
        <w:rPr>
          <w:rStyle w:val="apple-converted-space"/>
          <w:sz w:val="27"/>
          <w:szCs w:val="27"/>
          <w:shd w:val="clear" w:color="auto" w:fill="FFFFFF"/>
        </w:rPr>
        <w:t> </w:t>
      </w:r>
      <w:r>
        <w:rPr>
          <w:sz w:val="27"/>
          <w:szCs w:val="27"/>
          <w:shd w:val="clear" w:color="auto" w:fill="FFFFFF"/>
        </w:rPr>
        <w:t xml:space="preserve">Турнир проводится с обсчетом рейтинга </w:t>
      </w:r>
      <w:r>
        <w:rPr>
          <w:sz w:val="27"/>
          <w:szCs w:val="27"/>
          <w:shd w:val="clear" w:color="auto" w:fill="FFFFFF"/>
          <w:lang w:val="en-US"/>
        </w:rPr>
        <w:t>FIDE</w:t>
      </w:r>
      <w:r w:rsidRPr="005523F3">
        <w:rPr>
          <w:sz w:val="27"/>
          <w:szCs w:val="27"/>
          <w:shd w:val="clear" w:color="auto" w:fill="FFFFFF"/>
        </w:rPr>
        <w:t>.</w:t>
      </w:r>
    </w:p>
    <w:p w:rsidR="002A2202" w:rsidRPr="00905914" w:rsidRDefault="002A2202">
      <w:pPr>
        <w:pStyle w:val="Default"/>
        <w:rPr>
          <w:sz w:val="16"/>
          <w:szCs w:val="16"/>
        </w:rPr>
      </w:pPr>
      <w:r w:rsidRPr="00905914">
        <w:rPr>
          <w:sz w:val="28"/>
          <w:szCs w:val="28"/>
        </w:rPr>
        <w:t xml:space="preserve">    </w:t>
      </w:r>
    </w:p>
    <w:p w:rsidR="002A2202" w:rsidRDefault="002A2202">
      <w:pPr>
        <w:pStyle w:val="Default"/>
        <w:widowControl w:val="0"/>
        <w:suppressAutoHyphens w:val="0"/>
        <w:jc w:val="center"/>
        <w:rPr>
          <w:b/>
          <w:sz w:val="28"/>
          <w:szCs w:val="28"/>
        </w:rPr>
      </w:pPr>
      <w:r w:rsidRPr="00905914">
        <w:rPr>
          <w:b/>
          <w:sz w:val="28"/>
          <w:szCs w:val="28"/>
        </w:rPr>
        <w:t>6. Заявки на участие</w:t>
      </w:r>
    </w:p>
    <w:p w:rsidR="002A2202" w:rsidRPr="001A6B10" w:rsidRDefault="002A2202">
      <w:pPr>
        <w:pStyle w:val="Default"/>
        <w:widowControl w:val="0"/>
        <w:suppressAutoHyphens w:val="0"/>
        <w:jc w:val="center"/>
        <w:rPr>
          <w:b/>
          <w:sz w:val="10"/>
          <w:szCs w:val="10"/>
        </w:rPr>
      </w:pPr>
    </w:p>
    <w:p w:rsidR="002A2202" w:rsidRPr="001A6B10" w:rsidRDefault="002A2202" w:rsidP="00763228">
      <w:pPr>
        <w:jc w:val="both"/>
        <w:rPr>
          <w:rFonts w:ascii="Times New Roman" w:hAnsi="Times New Roman" w:cs="Times New Roman"/>
          <w:sz w:val="28"/>
          <w:szCs w:val="28"/>
        </w:rPr>
      </w:pPr>
      <w:r w:rsidRPr="00674286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>ача заявок на участие в турнире</w:t>
      </w:r>
      <w:r w:rsidRPr="00674286">
        <w:rPr>
          <w:rFonts w:ascii="Times New Roman" w:hAnsi="Times New Roman" w:cs="Times New Roman"/>
          <w:sz w:val="28"/>
          <w:szCs w:val="28"/>
        </w:rPr>
        <w:t xml:space="preserve"> осуществляется до</w:t>
      </w:r>
      <w:r>
        <w:rPr>
          <w:rFonts w:ascii="Times New Roman" w:hAnsi="Times New Roman" w:cs="Times New Roman"/>
          <w:sz w:val="28"/>
          <w:szCs w:val="28"/>
        </w:rPr>
        <w:t xml:space="preserve"> 21.00 часа 7 октября </w:t>
      </w:r>
      <w:smartTag w:uri="urn:schemas-microsoft-com:office:smarttags" w:element="metricconverter">
        <w:smartTagPr>
          <w:attr w:name="ProductID" w:val="2017 г"/>
        </w:smartTagPr>
        <w:r>
          <w:rPr>
            <w:rFonts w:ascii="Times New Roman" w:hAnsi="Times New Roman" w:cs="Times New Roman"/>
            <w:sz w:val="28"/>
            <w:szCs w:val="28"/>
          </w:rPr>
          <w:t>2017</w:t>
        </w:r>
        <w:r w:rsidRPr="00674286">
          <w:rPr>
            <w:rFonts w:ascii="Times New Roman" w:hAnsi="Times New Roman" w:cs="Times New Roman"/>
            <w:sz w:val="28"/>
            <w:szCs w:val="28"/>
          </w:rPr>
          <w:t xml:space="preserve"> г</w:t>
        </w:r>
      </w:smartTag>
      <w:r w:rsidRPr="00674286">
        <w:rPr>
          <w:rFonts w:ascii="Times New Roman" w:hAnsi="Times New Roman" w:cs="Times New Roman"/>
          <w:sz w:val="28"/>
          <w:szCs w:val="28"/>
        </w:rPr>
        <w:t xml:space="preserve">. на адрес электронной почты </w:t>
      </w:r>
      <w:hyperlink r:id="rId7" w:history="1">
        <w:r w:rsidRPr="009A42A5">
          <w:rPr>
            <w:rStyle w:val="Hyperlink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den</w:t>
        </w:r>
        <w:r w:rsidRPr="009A42A5">
          <w:rPr>
            <w:rStyle w:val="Hyperlink"/>
            <w:rFonts w:ascii="Times New Roman" w:hAnsi="Times New Roman"/>
            <w:sz w:val="28"/>
            <w:szCs w:val="28"/>
            <w:shd w:val="clear" w:color="auto" w:fill="FFFFFF"/>
          </w:rPr>
          <w:t>_</w:t>
        </w:r>
        <w:r w:rsidRPr="009A42A5">
          <w:rPr>
            <w:rStyle w:val="Hyperlink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ship</w:t>
        </w:r>
        <w:r w:rsidRPr="009A42A5">
          <w:rPr>
            <w:rStyle w:val="Hyperlink"/>
            <w:rFonts w:ascii="Times New Roman" w:hAnsi="Times New Roman"/>
            <w:sz w:val="28"/>
            <w:szCs w:val="28"/>
            <w:shd w:val="clear" w:color="auto" w:fill="FFFFFF"/>
          </w:rPr>
          <w:t>@</w:t>
        </w:r>
        <w:r w:rsidRPr="009A42A5">
          <w:rPr>
            <w:rStyle w:val="Hyperlink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mail</w:t>
        </w:r>
        <w:r w:rsidRPr="009A42A5">
          <w:rPr>
            <w:rStyle w:val="Hyperlink"/>
            <w:rFonts w:ascii="Times New Roman" w:hAnsi="Times New Roman"/>
            <w:sz w:val="28"/>
            <w:szCs w:val="28"/>
            <w:shd w:val="clear" w:color="auto" w:fill="FFFFFF"/>
          </w:rPr>
          <w:t>.</w:t>
        </w:r>
        <w:r w:rsidRPr="009A42A5">
          <w:rPr>
            <w:rStyle w:val="Hyperlink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ru</w:t>
        </w:r>
      </w:hyperlink>
      <w:r w:rsidRPr="001A6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7428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674286">
        <w:rPr>
          <w:rFonts w:ascii="Times New Roman" w:hAnsi="Times New Roman" w:cs="Times New Roman"/>
          <w:sz w:val="28"/>
          <w:szCs w:val="28"/>
        </w:rPr>
        <w:t xml:space="preserve">Дополнительная информация по телефону </w:t>
      </w:r>
      <w:r w:rsidRPr="001A6B10">
        <w:rPr>
          <w:rFonts w:ascii="Times New Roman" w:hAnsi="Times New Roman" w:cs="Times New Roman"/>
          <w:sz w:val="28"/>
          <w:szCs w:val="28"/>
        </w:rPr>
        <w:t>8-962-713-53-51</w:t>
      </w:r>
    </w:p>
    <w:p w:rsidR="002A2202" w:rsidRPr="00674286" w:rsidRDefault="002A2202" w:rsidP="007632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4286">
        <w:rPr>
          <w:rFonts w:ascii="Times New Roman" w:hAnsi="Times New Roman" w:cs="Times New Roman"/>
          <w:b/>
          <w:sz w:val="28"/>
          <w:szCs w:val="28"/>
        </w:rPr>
        <w:t>Форма заявки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2268"/>
        <w:gridCol w:w="1418"/>
        <w:gridCol w:w="2835"/>
        <w:gridCol w:w="2126"/>
      </w:tblGrid>
      <w:tr w:rsidR="002A2202" w:rsidRPr="00674286" w:rsidTr="00AA3215">
        <w:trPr>
          <w:trHeight w:val="266"/>
        </w:trPr>
        <w:tc>
          <w:tcPr>
            <w:tcW w:w="1418" w:type="dxa"/>
          </w:tcPr>
          <w:p w:rsidR="002A2202" w:rsidRPr="00674286" w:rsidRDefault="002A2202" w:rsidP="00AA3215">
            <w:pPr>
              <w:pStyle w:val="Default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674286">
              <w:rPr>
                <w:rFonts w:cs="Times New Roman"/>
                <w:sz w:val="28"/>
                <w:szCs w:val="28"/>
                <w:lang w:val="en-US"/>
              </w:rPr>
              <w:t>ID FIDE</w:t>
            </w:r>
          </w:p>
        </w:tc>
        <w:tc>
          <w:tcPr>
            <w:tcW w:w="2268" w:type="dxa"/>
          </w:tcPr>
          <w:p w:rsidR="002A2202" w:rsidRPr="00674286" w:rsidRDefault="002A2202" w:rsidP="00AA3215">
            <w:pPr>
              <w:pStyle w:val="Default"/>
              <w:jc w:val="center"/>
              <w:rPr>
                <w:rFonts w:cs="Times New Roman"/>
                <w:sz w:val="28"/>
                <w:szCs w:val="28"/>
              </w:rPr>
            </w:pPr>
            <w:r w:rsidRPr="00674286">
              <w:rPr>
                <w:rFonts w:cs="Times New Roman"/>
                <w:sz w:val="28"/>
                <w:szCs w:val="28"/>
              </w:rPr>
              <w:t>Ф.И.О (на английском языке)</w:t>
            </w:r>
          </w:p>
        </w:tc>
        <w:tc>
          <w:tcPr>
            <w:tcW w:w="1418" w:type="dxa"/>
          </w:tcPr>
          <w:p w:rsidR="002A2202" w:rsidRPr="00674286" w:rsidRDefault="002A2202" w:rsidP="00AA3215">
            <w:pPr>
              <w:pStyle w:val="Default"/>
              <w:jc w:val="center"/>
              <w:rPr>
                <w:rFonts w:cs="Times New Roman"/>
                <w:sz w:val="28"/>
                <w:szCs w:val="28"/>
              </w:rPr>
            </w:pPr>
            <w:r w:rsidRPr="00674286">
              <w:rPr>
                <w:rFonts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2835" w:type="dxa"/>
          </w:tcPr>
          <w:p w:rsidR="002A2202" w:rsidRPr="00674286" w:rsidRDefault="002A2202" w:rsidP="00AA3215">
            <w:pPr>
              <w:pStyle w:val="Default"/>
              <w:jc w:val="center"/>
              <w:rPr>
                <w:rFonts w:cs="Times New Roman"/>
                <w:sz w:val="28"/>
                <w:szCs w:val="28"/>
              </w:rPr>
            </w:pPr>
            <w:r w:rsidRPr="00674286">
              <w:rPr>
                <w:rFonts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2126" w:type="dxa"/>
          </w:tcPr>
          <w:p w:rsidR="002A2202" w:rsidRPr="00674286" w:rsidRDefault="002A2202" w:rsidP="00AA3215">
            <w:pPr>
              <w:pStyle w:val="Default"/>
              <w:jc w:val="center"/>
              <w:rPr>
                <w:rFonts w:cs="Times New Roman"/>
                <w:sz w:val="28"/>
                <w:szCs w:val="28"/>
              </w:rPr>
            </w:pPr>
            <w:r w:rsidRPr="00674286">
              <w:rPr>
                <w:rFonts w:cs="Times New Roman"/>
                <w:sz w:val="28"/>
                <w:szCs w:val="28"/>
              </w:rPr>
              <w:t>Телефон для связи</w:t>
            </w:r>
          </w:p>
        </w:tc>
      </w:tr>
      <w:tr w:rsidR="002A2202" w:rsidRPr="00674286" w:rsidTr="00AA3215">
        <w:trPr>
          <w:trHeight w:val="266"/>
        </w:trPr>
        <w:tc>
          <w:tcPr>
            <w:tcW w:w="1418" w:type="dxa"/>
          </w:tcPr>
          <w:p w:rsidR="002A2202" w:rsidRPr="00674286" w:rsidRDefault="002A2202" w:rsidP="00AA3215">
            <w:pPr>
              <w:pStyle w:val="Default"/>
              <w:jc w:val="both"/>
              <w:rPr>
                <w:rFonts w:cs="Times New Roman"/>
                <w:sz w:val="28"/>
                <w:szCs w:val="28"/>
              </w:rPr>
            </w:pPr>
            <w:r w:rsidRPr="00674286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2A2202" w:rsidRPr="00674286" w:rsidRDefault="002A2202" w:rsidP="00AA3215">
            <w:pPr>
              <w:pStyle w:val="Default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A2202" w:rsidRPr="00674286" w:rsidRDefault="002A2202" w:rsidP="00AA3215">
            <w:pPr>
              <w:pStyle w:val="Default"/>
              <w:jc w:val="both"/>
              <w:rPr>
                <w:rFonts w:cs="Times New Roman"/>
                <w:sz w:val="28"/>
                <w:szCs w:val="28"/>
              </w:rPr>
            </w:pPr>
            <w:r w:rsidRPr="00674286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2A2202" w:rsidRPr="00674286" w:rsidRDefault="002A2202" w:rsidP="00AA3215">
            <w:pPr>
              <w:pStyle w:val="Default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A2202" w:rsidRPr="00674286" w:rsidRDefault="002A2202" w:rsidP="00AA3215">
            <w:pPr>
              <w:pStyle w:val="Default"/>
              <w:jc w:val="both"/>
              <w:rPr>
                <w:rFonts w:cs="Times New Roman"/>
                <w:sz w:val="28"/>
                <w:szCs w:val="28"/>
              </w:rPr>
            </w:pPr>
            <w:r w:rsidRPr="00674286"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</w:tbl>
    <w:p w:rsidR="002A2202" w:rsidRDefault="002A2202">
      <w:pPr>
        <w:pStyle w:val="Default"/>
        <w:widowControl w:val="0"/>
        <w:suppressAutoHyphens w:val="0"/>
        <w:jc w:val="center"/>
        <w:rPr>
          <w:b/>
          <w:sz w:val="28"/>
          <w:szCs w:val="28"/>
        </w:rPr>
      </w:pPr>
    </w:p>
    <w:p w:rsidR="002A2202" w:rsidRDefault="002A2202">
      <w:pPr>
        <w:pStyle w:val="Default"/>
        <w:widowControl w:val="0"/>
        <w:suppressAutoHyphens w:val="0"/>
        <w:jc w:val="center"/>
        <w:rPr>
          <w:b/>
          <w:sz w:val="28"/>
          <w:szCs w:val="28"/>
        </w:rPr>
      </w:pPr>
      <w:r w:rsidRPr="00905914">
        <w:rPr>
          <w:b/>
          <w:sz w:val="28"/>
          <w:szCs w:val="28"/>
        </w:rPr>
        <w:t>7. Подведение итогов соревнований</w:t>
      </w:r>
    </w:p>
    <w:p w:rsidR="002A2202" w:rsidRPr="00905914" w:rsidRDefault="002A2202">
      <w:pPr>
        <w:pStyle w:val="Default"/>
        <w:widowControl w:val="0"/>
        <w:suppressAutoHyphens w:val="0"/>
        <w:jc w:val="center"/>
        <w:rPr>
          <w:b/>
          <w:sz w:val="28"/>
          <w:szCs w:val="28"/>
        </w:rPr>
      </w:pPr>
    </w:p>
    <w:p w:rsidR="002A2202" w:rsidRPr="00905914" w:rsidRDefault="002A2202">
      <w:pPr>
        <w:pStyle w:val="Default"/>
        <w:jc w:val="both"/>
        <w:rPr>
          <w:sz w:val="28"/>
          <w:szCs w:val="28"/>
        </w:rPr>
      </w:pPr>
      <w:r w:rsidRPr="00905914">
        <w:rPr>
          <w:sz w:val="28"/>
          <w:szCs w:val="28"/>
        </w:rPr>
        <w:t xml:space="preserve">      Победители и призеры определяются по наибольшей сумме набранных очков. В случае равенства очков места определяются по следующим дополнительным показателям (в порядке приоритетности):</w:t>
      </w:r>
    </w:p>
    <w:p w:rsidR="002A2202" w:rsidRPr="00905914" w:rsidRDefault="002A2202">
      <w:pPr>
        <w:pStyle w:val="Default"/>
        <w:jc w:val="both"/>
        <w:rPr>
          <w:sz w:val="28"/>
          <w:szCs w:val="28"/>
        </w:rPr>
      </w:pPr>
      <w:r w:rsidRPr="00905914">
        <w:rPr>
          <w:sz w:val="28"/>
          <w:szCs w:val="28"/>
        </w:rPr>
        <w:t xml:space="preserve">     - коэффициент Бухгольца;</w:t>
      </w:r>
    </w:p>
    <w:p w:rsidR="002A2202" w:rsidRPr="00905914" w:rsidRDefault="002A2202">
      <w:pPr>
        <w:pStyle w:val="Default"/>
        <w:widowControl w:val="0"/>
        <w:suppressAutoHyphens w:val="0"/>
        <w:ind w:firstLine="283"/>
        <w:rPr>
          <w:sz w:val="28"/>
          <w:szCs w:val="28"/>
        </w:rPr>
      </w:pPr>
      <w:r>
        <w:rPr>
          <w:sz w:val="28"/>
          <w:szCs w:val="28"/>
        </w:rPr>
        <w:t xml:space="preserve"> - усеченный</w:t>
      </w:r>
      <w:r w:rsidRPr="00905914">
        <w:rPr>
          <w:sz w:val="28"/>
          <w:szCs w:val="28"/>
        </w:rPr>
        <w:t xml:space="preserve"> коэффициент Бухгольца;</w:t>
      </w:r>
    </w:p>
    <w:p w:rsidR="002A2202" w:rsidRPr="002D74A3" w:rsidRDefault="002A220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2D74A3">
        <w:rPr>
          <w:sz w:val="28"/>
          <w:szCs w:val="28"/>
        </w:rPr>
        <w:t>- личная встреча,</w:t>
      </w:r>
    </w:p>
    <w:p w:rsidR="002A2202" w:rsidRDefault="002A2202">
      <w:pPr>
        <w:pStyle w:val="Default"/>
        <w:jc w:val="both"/>
        <w:rPr>
          <w:sz w:val="28"/>
          <w:szCs w:val="28"/>
        </w:rPr>
      </w:pPr>
      <w:r w:rsidRPr="002D74A3">
        <w:rPr>
          <w:sz w:val="28"/>
          <w:szCs w:val="28"/>
        </w:rPr>
        <w:t xml:space="preserve">     - количество побед.</w:t>
      </w:r>
    </w:p>
    <w:p w:rsidR="002A2202" w:rsidRDefault="002A2202">
      <w:pPr>
        <w:pStyle w:val="Default"/>
        <w:jc w:val="both"/>
        <w:rPr>
          <w:sz w:val="28"/>
          <w:szCs w:val="28"/>
        </w:rPr>
      </w:pPr>
    </w:p>
    <w:p w:rsidR="002A2202" w:rsidRPr="001A6B10" w:rsidRDefault="002A2202" w:rsidP="001A6B10">
      <w:pPr>
        <w:pStyle w:val="NormalWeb"/>
        <w:jc w:val="center"/>
        <w:rPr>
          <w:b/>
          <w:color w:val="000000"/>
          <w:sz w:val="28"/>
          <w:szCs w:val="28"/>
        </w:rPr>
      </w:pPr>
      <w:r w:rsidRPr="001A6B10">
        <w:rPr>
          <w:b/>
          <w:color w:val="000000"/>
          <w:sz w:val="28"/>
          <w:szCs w:val="28"/>
        </w:rPr>
        <w:t>8. Финансирование</w:t>
      </w:r>
    </w:p>
    <w:p w:rsidR="002A2202" w:rsidRDefault="002A2202" w:rsidP="001A6B10">
      <w:pPr>
        <w:pStyle w:val="NormalWeb"/>
        <w:rPr>
          <w:color w:val="000000"/>
          <w:sz w:val="28"/>
          <w:szCs w:val="28"/>
        </w:rPr>
      </w:pPr>
      <w:r w:rsidRPr="001A6B10">
        <w:rPr>
          <w:color w:val="000000"/>
          <w:sz w:val="28"/>
          <w:szCs w:val="28"/>
        </w:rPr>
        <w:t>Финансирование осуществляется за счёт привлечённых средств.</w:t>
      </w:r>
    </w:p>
    <w:p w:rsidR="002A2202" w:rsidRPr="009A2FD4" w:rsidRDefault="002A2202" w:rsidP="001A6B10">
      <w:pPr>
        <w:pStyle w:val="NormalWeb"/>
        <w:rPr>
          <w:color w:val="000000"/>
          <w:sz w:val="28"/>
          <w:szCs w:val="28"/>
        </w:rPr>
      </w:pPr>
      <w:bookmarkStart w:id="0" w:name="_GoBack"/>
      <w:bookmarkEnd w:id="0"/>
      <w:r w:rsidRPr="009A2FD4">
        <w:rPr>
          <w:color w:val="000000"/>
          <w:sz w:val="28"/>
          <w:szCs w:val="28"/>
        </w:rPr>
        <w:t>Призовой фонд составляет 70% от собранных взносов. Дополнительно могут устанавливаться призы спонсорами и другими организациями.</w:t>
      </w:r>
    </w:p>
    <w:p w:rsidR="002A2202" w:rsidRPr="00905914" w:rsidRDefault="002A2202">
      <w:pPr>
        <w:pStyle w:val="Default"/>
        <w:jc w:val="both"/>
        <w:rPr>
          <w:sz w:val="28"/>
          <w:szCs w:val="28"/>
        </w:rPr>
      </w:pPr>
    </w:p>
    <w:sectPr w:rsidR="002A2202" w:rsidRPr="00905914" w:rsidSect="00C9737E">
      <w:pgSz w:w="11906" w:h="16838"/>
      <w:pgMar w:top="567" w:right="851" w:bottom="709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2202" w:rsidRDefault="002A2202">
      <w:pPr>
        <w:spacing w:after="0" w:line="240" w:lineRule="auto"/>
      </w:pPr>
      <w:r>
        <w:separator/>
      </w:r>
    </w:p>
  </w:endnote>
  <w:endnote w:type="continuationSeparator" w:id="0">
    <w:p w:rsidR="002A2202" w:rsidRDefault="002A2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2202" w:rsidRDefault="002A2202">
      <w:pPr>
        <w:spacing w:after="0" w:line="240" w:lineRule="auto"/>
      </w:pPr>
      <w:r>
        <w:separator/>
      </w:r>
    </w:p>
  </w:footnote>
  <w:footnote w:type="continuationSeparator" w:id="0">
    <w:p w:rsidR="002A2202" w:rsidRDefault="002A22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2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3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5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5">
    <w:nsid w:val="379346F1"/>
    <w:multiLevelType w:val="hybridMultilevel"/>
    <w:tmpl w:val="A92A3C8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3F044CF0"/>
    <w:multiLevelType w:val="hybridMultilevel"/>
    <w:tmpl w:val="68108BF4"/>
    <w:lvl w:ilvl="0" w:tplc="B1DA9102">
      <w:start w:val="4"/>
      <w:numFmt w:val="decimal"/>
      <w:lvlText w:val="%1."/>
      <w:lvlJc w:val="left"/>
      <w:pPr>
        <w:ind w:left="32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7">
    <w:nsid w:val="7C0110C7"/>
    <w:multiLevelType w:val="hybridMultilevel"/>
    <w:tmpl w:val="ABDA5DBA"/>
    <w:lvl w:ilvl="0" w:tplc="0419000F">
      <w:start w:val="1"/>
      <w:numFmt w:val="decimal"/>
      <w:lvlText w:val="%1."/>
      <w:lvlJc w:val="left"/>
      <w:pPr>
        <w:ind w:left="79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1070"/>
    <w:rsid w:val="0004031E"/>
    <w:rsid w:val="000A1FDF"/>
    <w:rsid w:val="000D03DD"/>
    <w:rsid w:val="000F727C"/>
    <w:rsid w:val="00102855"/>
    <w:rsid w:val="00102888"/>
    <w:rsid w:val="001053E1"/>
    <w:rsid w:val="00107963"/>
    <w:rsid w:val="00111B8A"/>
    <w:rsid w:val="00157494"/>
    <w:rsid w:val="0016246A"/>
    <w:rsid w:val="001729FD"/>
    <w:rsid w:val="001A0746"/>
    <w:rsid w:val="001A6B10"/>
    <w:rsid w:val="001B386C"/>
    <w:rsid w:val="001C238E"/>
    <w:rsid w:val="001F5013"/>
    <w:rsid w:val="002A2202"/>
    <w:rsid w:val="002D6591"/>
    <w:rsid w:val="002D74A3"/>
    <w:rsid w:val="00321586"/>
    <w:rsid w:val="00352179"/>
    <w:rsid w:val="0036278D"/>
    <w:rsid w:val="00377328"/>
    <w:rsid w:val="003B6DA3"/>
    <w:rsid w:val="00423AA3"/>
    <w:rsid w:val="0044621A"/>
    <w:rsid w:val="00455FA8"/>
    <w:rsid w:val="004739A0"/>
    <w:rsid w:val="00543B68"/>
    <w:rsid w:val="00546B76"/>
    <w:rsid w:val="005523F3"/>
    <w:rsid w:val="00553BA5"/>
    <w:rsid w:val="00597236"/>
    <w:rsid w:val="005A4855"/>
    <w:rsid w:val="005B73A7"/>
    <w:rsid w:val="00610CBB"/>
    <w:rsid w:val="0061502B"/>
    <w:rsid w:val="006738CA"/>
    <w:rsid w:val="00674286"/>
    <w:rsid w:val="006D14EF"/>
    <w:rsid w:val="007013D9"/>
    <w:rsid w:val="007027E1"/>
    <w:rsid w:val="0074120F"/>
    <w:rsid w:val="00742058"/>
    <w:rsid w:val="00750868"/>
    <w:rsid w:val="00763228"/>
    <w:rsid w:val="00797785"/>
    <w:rsid w:val="007E4850"/>
    <w:rsid w:val="007F08E0"/>
    <w:rsid w:val="007F3114"/>
    <w:rsid w:val="00806799"/>
    <w:rsid w:val="00841486"/>
    <w:rsid w:val="00866C42"/>
    <w:rsid w:val="00877CBD"/>
    <w:rsid w:val="00895572"/>
    <w:rsid w:val="008B6679"/>
    <w:rsid w:val="008B798D"/>
    <w:rsid w:val="008E2AB9"/>
    <w:rsid w:val="00905914"/>
    <w:rsid w:val="00993BDB"/>
    <w:rsid w:val="009A2FD4"/>
    <w:rsid w:val="009A42A5"/>
    <w:rsid w:val="009C5C77"/>
    <w:rsid w:val="009F5C90"/>
    <w:rsid w:val="00A02857"/>
    <w:rsid w:val="00A628EB"/>
    <w:rsid w:val="00A67700"/>
    <w:rsid w:val="00A67D8F"/>
    <w:rsid w:val="00AA3215"/>
    <w:rsid w:val="00AB11F9"/>
    <w:rsid w:val="00AC121A"/>
    <w:rsid w:val="00B34827"/>
    <w:rsid w:val="00B629B9"/>
    <w:rsid w:val="00B71AC9"/>
    <w:rsid w:val="00B82964"/>
    <w:rsid w:val="00BA5CBB"/>
    <w:rsid w:val="00BB436A"/>
    <w:rsid w:val="00BC30FE"/>
    <w:rsid w:val="00BE32EC"/>
    <w:rsid w:val="00C00A08"/>
    <w:rsid w:val="00C01D04"/>
    <w:rsid w:val="00C14755"/>
    <w:rsid w:val="00C14B74"/>
    <w:rsid w:val="00C53179"/>
    <w:rsid w:val="00C60012"/>
    <w:rsid w:val="00C75F79"/>
    <w:rsid w:val="00C81070"/>
    <w:rsid w:val="00C9737E"/>
    <w:rsid w:val="00CB070C"/>
    <w:rsid w:val="00CB505B"/>
    <w:rsid w:val="00CB6A12"/>
    <w:rsid w:val="00CD377B"/>
    <w:rsid w:val="00CD790B"/>
    <w:rsid w:val="00D221F6"/>
    <w:rsid w:val="00D3014B"/>
    <w:rsid w:val="00D31DF6"/>
    <w:rsid w:val="00D94E48"/>
    <w:rsid w:val="00DA3768"/>
    <w:rsid w:val="00DB018C"/>
    <w:rsid w:val="00E07D52"/>
    <w:rsid w:val="00E34B04"/>
    <w:rsid w:val="00E40515"/>
    <w:rsid w:val="00E60B30"/>
    <w:rsid w:val="00E6370A"/>
    <w:rsid w:val="00E67E1C"/>
    <w:rsid w:val="00EC0109"/>
    <w:rsid w:val="00ED3B69"/>
    <w:rsid w:val="00F12895"/>
    <w:rsid w:val="00F135F2"/>
    <w:rsid w:val="00F3245C"/>
    <w:rsid w:val="00F41937"/>
    <w:rsid w:val="00F43F1C"/>
    <w:rsid w:val="00F46A40"/>
    <w:rsid w:val="00F54840"/>
    <w:rsid w:val="00F93510"/>
    <w:rsid w:val="00FD4B29"/>
    <w:rsid w:val="00FE258E"/>
    <w:rsid w:val="00FF7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" w:locked="1" w:semiHidden="0" w:uiPriority="0" w:unhideWhenUsed="0"/>
    <w:lsdException w:name="List 2" w:locked="1" w:semiHidden="0" w:uiPriority="0" w:unhideWhenUsed="0"/>
    <w:lsdException w:name="List 3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List Continue 5" w:locked="1" w:semiHidden="0" w:uiPriority="0" w:unhideWhenUsed="0"/>
    <w:lsdException w:name="Message Header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37E"/>
    <w:pPr>
      <w:suppressAutoHyphens/>
      <w:spacing w:after="200" w:line="276" w:lineRule="auto"/>
    </w:pPr>
    <w:rPr>
      <w:rFonts w:ascii="Calibri" w:hAnsi="Calibri" w:cs="Calibri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C9737E"/>
  </w:style>
  <w:style w:type="character" w:customStyle="1" w:styleId="WW-Absatz-Standardschriftart">
    <w:name w:val="WW-Absatz-Standardschriftart"/>
    <w:uiPriority w:val="99"/>
    <w:rsid w:val="00C9737E"/>
  </w:style>
  <w:style w:type="character" w:customStyle="1" w:styleId="WW-Absatz-Standardschriftart1">
    <w:name w:val="WW-Absatz-Standardschriftart1"/>
    <w:uiPriority w:val="99"/>
    <w:rsid w:val="00C9737E"/>
  </w:style>
  <w:style w:type="character" w:customStyle="1" w:styleId="WW-Absatz-Standardschriftart11">
    <w:name w:val="WW-Absatz-Standardschriftart11"/>
    <w:uiPriority w:val="99"/>
    <w:rsid w:val="00C9737E"/>
  </w:style>
  <w:style w:type="character" w:customStyle="1" w:styleId="WW-Absatz-Standardschriftart111">
    <w:name w:val="WW-Absatz-Standardschriftart111"/>
    <w:uiPriority w:val="99"/>
    <w:rsid w:val="00C9737E"/>
  </w:style>
  <w:style w:type="character" w:customStyle="1" w:styleId="WW8Num1z0">
    <w:name w:val="WW8Num1z0"/>
    <w:uiPriority w:val="99"/>
    <w:rsid w:val="00C9737E"/>
    <w:rPr>
      <w:rFonts w:ascii="Symbol" w:hAnsi="Symbol"/>
    </w:rPr>
  </w:style>
  <w:style w:type="character" w:customStyle="1" w:styleId="WW8Num1z1">
    <w:name w:val="WW8Num1z1"/>
    <w:uiPriority w:val="99"/>
    <w:rsid w:val="00C9737E"/>
    <w:rPr>
      <w:rFonts w:ascii="Courier New" w:hAnsi="Courier New"/>
    </w:rPr>
  </w:style>
  <w:style w:type="character" w:customStyle="1" w:styleId="WW8Num1z2">
    <w:name w:val="WW8Num1z2"/>
    <w:uiPriority w:val="99"/>
    <w:rsid w:val="00C9737E"/>
    <w:rPr>
      <w:rFonts w:ascii="Wingdings" w:hAnsi="Wingdings"/>
    </w:rPr>
  </w:style>
  <w:style w:type="character" w:customStyle="1" w:styleId="WW8Num2z0">
    <w:name w:val="WW8Num2z0"/>
    <w:uiPriority w:val="99"/>
    <w:rsid w:val="00C9737E"/>
  </w:style>
  <w:style w:type="character" w:customStyle="1" w:styleId="1">
    <w:name w:val="Основной шрифт абзаца1"/>
    <w:uiPriority w:val="99"/>
    <w:rsid w:val="00C9737E"/>
  </w:style>
  <w:style w:type="character" w:styleId="Hyperlink">
    <w:name w:val="Hyperlink"/>
    <w:basedOn w:val="DefaultParagraphFont"/>
    <w:uiPriority w:val="99"/>
    <w:rsid w:val="00C9737E"/>
    <w:rPr>
      <w:rFonts w:cs="Times New Roman"/>
      <w:color w:val="0000FF"/>
      <w:u w:val="single"/>
    </w:rPr>
  </w:style>
  <w:style w:type="character" w:customStyle="1" w:styleId="a">
    <w:name w:val="Символ нумерации"/>
    <w:uiPriority w:val="99"/>
    <w:rsid w:val="00C9737E"/>
  </w:style>
  <w:style w:type="paragraph" w:styleId="Title">
    <w:name w:val="Title"/>
    <w:basedOn w:val="Normal"/>
    <w:next w:val="BodyText"/>
    <w:link w:val="TitleChar"/>
    <w:uiPriority w:val="99"/>
    <w:qFormat/>
    <w:rsid w:val="00C9737E"/>
    <w:pPr>
      <w:keepNext/>
      <w:spacing w:before="240" w:after="120"/>
    </w:pPr>
    <w:rPr>
      <w:rFonts w:ascii="Arial" w:hAnsi="Arial" w:cs="Tahoma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11239A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rsid w:val="00C9737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1239A"/>
    <w:rPr>
      <w:rFonts w:ascii="Calibri" w:hAnsi="Calibri" w:cs="Calibri"/>
      <w:lang w:eastAsia="ar-SA"/>
    </w:rPr>
  </w:style>
  <w:style w:type="paragraph" w:styleId="List">
    <w:name w:val="List"/>
    <w:basedOn w:val="BodyText"/>
    <w:uiPriority w:val="99"/>
    <w:rsid w:val="00C9737E"/>
    <w:rPr>
      <w:rFonts w:cs="Tahoma"/>
    </w:rPr>
  </w:style>
  <w:style w:type="paragraph" w:customStyle="1" w:styleId="10">
    <w:name w:val="Название1"/>
    <w:basedOn w:val="Normal"/>
    <w:uiPriority w:val="99"/>
    <w:rsid w:val="00C9737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Normal"/>
    <w:uiPriority w:val="99"/>
    <w:rsid w:val="00C9737E"/>
    <w:pPr>
      <w:suppressLineNumbers/>
    </w:pPr>
    <w:rPr>
      <w:rFonts w:cs="Tahoma"/>
    </w:rPr>
  </w:style>
  <w:style w:type="paragraph" w:customStyle="1" w:styleId="12">
    <w:name w:val="Абзац списка1"/>
    <w:basedOn w:val="Normal"/>
    <w:uiPriority w:val="99"/>
    <w:rsid w:val="00C9737E"/>
    <w:pPr>
      <w:ind w:left="720"/>
    </w:pPr>
  </w:style>
  <w:style w:type="paragraph" w:customStyle="1" w:styleId="Default">
    <w:name w:val="Default"/>
    <w:uiPriority w:val="99"/>
    <w:rsid w:val="00C9737E"/>
    <w:pPr>
      <w:suppressAutoHyphens/>
      <w:autoSpaceDE w:val="0"/>
    </w:pPr>
    <w:rPr>
      <w:rFonts w:cs="Calibri"/>
      <w:color w:val="000000"/>
      <w:sz w:val="24"/>
      <w:szCs w:val="24"/>
      <w:lang w:eastAsia="ar-SA"/>
    </w:rPr>
  </w:style>
  <w:style w:type="paragraph" w:customStyle="1" w:styleId="Standard">
    <w:name w:val="Standard"/>
    <w:uiPriority w:val="99"/>
    <w:rsid w:val="00C9737E"/>
    <w:pPr>
      <w:widowControl w:val="0"/>
      <w:suppressAutoHyphens/>
      <w:textAlignment w:val="baseline"/>
    </w:pPr>
    <w:rPr>
      <w:rFonts w:cs="Calibri"/>
      <w:kern w:val="1"/>
      <w:sz w:val="24"/>
      <w:szCs w:val="24"/>
      <w:lang w:val="de-DE" w:eastAsia="fa-IR" w:bidi="fa-IR"/>
    </w:rPr>
  </w:style>
  <w:style w:type="paragraph" w:customStyle="1" w:styleId="a0">
    <w:name w:val="Содержимое таблицы"/>
    <w:basedOn w:val="Normal"/>
    <w:uiPriority w:val="99"/>
    <w:rsid w:val="00C9737E"/>
    <w:pPr>
      <w:suppressLineNumbers/>
    </w:pPr>
  </w:style>
  <w:style w:type="paragraph" w:customStyle="1" w:styleId="a1">
    <w:name w:val="Заголовок таблицы"/>
    <w:basedOn w:val="a0"/>
    <w:uiPriority w:val="99"/>
    <w:rsid w:val="00C9737E"/>
    <w:pPr>
      <w:jc w:val="center"/>
    </w:pPr>
    <w:rPr>
      <w:b/>
      <w:bCs/>
    </w:rPr>
  </w:style>
  <w:style w:type="paragraph" w:styleId="BodyTextIndent">
    <w:name w:val="Body Text Indent"/>
    <w:basedOn w:val="Normal"/>
    <w:link w:val="BodyTextIndentChar"/>
    <w:uiPriority w:val="99"/>
    <w:rsid w:val="00C9737E"/>
    <w:pPr>
      <w:spacing w:after="0" w:line="240" w:lineRule="auto"/>
      <w:ind w:firstLine="284"/>
      <w:jc w:val="both"/>
    </w:pPr>
    <w:rPr>
      <w:rFonts w:ascii="Times New Roman" w:hAnsi="Times New Roman"/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1239A"/>
    <w:rPr>
      <w:rFonts w:ascii="Calibri" w:hAnsi="Calibri" w:cs="Calibri"/>
      <w:lang w:eastAsia="ar-SA"/>
    </w:rPr>
  </w:style>
  <w:style w:type="paragraph" w:styleId="NoSpacing">
    <w:name w:val="No Spacing"/>
    <w:uiPriority w:val="99"/>
    <w:qFormat/>
    <w:rsid w:val="00C9737E"/>
    <w:pPr>
      <w:suppressAutoHyphens/>
    </w:pPr>
    <w:rPr>
      <w:rFonts w:ascii="Calibri" w:hAnsi="Calibri" w:cs="Calibri"/>
      <w:lang w:eastAsia="ar-SA"/>
    </w:rPr>
  </w:style>
  <w:style w:type="paragraph" w:customStyle="1" w:styleId="21">
    <w:name w:val="Основной текст 21"/>
    <w:basedOn w:val="Normal"/>
    <w:uiPriority w:val="99"/>
    <w:rsid w:val="00C9737E"/>
    <w:pPr>
      <w:suppressAutoHyphens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 w:cs="Times New Roman"/>
      <w:b/>
      <w:sz w:val="24"/>
      <w:szCs w:val="20"/>
      <w:lang w:eastAsia="ru-RU"/>
    </w:rPr>
  </w:style>
  <w:style w:type="paragraph" w:styleId="Header">
    <w:name w:val="header"/>
    <w:basedOn w:val="Normal"/>
    <w:link w:val="HeaderChar"/>
    <w:uiPriority w:val="99"/>
    <w:rsid w:val="00C9737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239A"/>
    <w:rPr>
      <w:rFonts w:ascii="Calibri" w:hAnsi="Calibri" w:cs="Calibri"/>
      <w:lang w:eastAsia="ar-SA"/>
    </w:rPr>
  </w:style>
  <w:style w:type="character" w:customStyle="1" w:styleId="a2">
    <w:name w:val="Верхний колонтитул Знак"/>
    <w:uiPriority w:val="99"/>
    <w:rsid w:val="00C9737E"/>
    <w:rPr>
      <w:rFonts w:ascii="Calibri" w:hAnsi="Calibri"/>
      <w:sz w:val="22"/>
      <w:lang w:eastAsia="ar-SA" w:bidi="ar-SA"/>
    </w:rPr>
  </w:style>
  <w:style w:type="paragraph" w:styleId="Footer">
    <w:name w:val="footer"/>
    <w:basedOn w:val="Normal"/>
    <w:link w:val="FooterChar"/>
    <w:uiPriority w:val="99"/>
    <w:rsid w:val="00C9737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239A"/>
    <w:rPr>
      <w:rFonts w:ascii="Calibri" w:hAnsi="Calibri" w:cs="Calibri"/>
      <w:lang w:eastAsia="ar-SA"/>
    </w:rPr>
  </w:style>
  <w:style w:type="character" w:customStyle="1" w:styleId="a3">
    <w:name w:val="Нижний колонтитул Знак"/>
    <w:uiPriority w:val="99"/>
    <w:rsid w:val="00C9737E"/>
    <w:rPr>
      <w:rFonts w:ascii="Calibri" w:hAnsi="Calibri"/>
      <w:sz w:val="22"/>
      <w:lang w:eastAsia="ar-SA" w:bidi="ar-SA"/>
    </w:rPr>
  </w:style>
  <w:style w:type="paragraph" w:customStyle="1" w:styleId="drive-viewer-paginated-page-reader-block">
    <w:name w:val="drive-viewer-paginated-page-reader-block"/>
    <w:basedOn w:val="Normal"/>
    <w:uiPriority w:val="99"/>
    <w:rsid w:val="00CD377B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5523F3"/>
  </w:style>
  <w:style w:type="character" w:styleId="Strong">
    <w:name w:val="Strong"/>
    <w:basedOn w:val="DefaultParagraphFont"/>
    <w:uiPriority w:val="99"/>
    <w:qFormat/>
    <w:rsid w:val="001A6B10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1A6B10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2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n_ship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481</Words>
  <Characters>2747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subject/>
  <dc:creator>Сергей</dc:creator>
  <cp:keywords/>
  <dc:description/>
  <cp:lastModifiedBy>SerS</cp:lastModifiedBy>
  <cp:revision>3</cp:revision>
  <cp:lastPrinted>2015-10-28T13:43:00Z</cp:lastPrinted>
  <dcterms:created xsi:type="dcterms:W3CDTF">2017-09-26T12:11:00Z</dcterms:created>
  <dcterms:modified xsi:type="dcterms:W3CDTF">2017-09-26T14:29:00Z</dcterms:modified>
</cp:coreProperties>
</file>